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78" w:rsidRDefault="008A0978" w:rsidP="000D6C1E"/>
    <w:p w:rsidR="000D6C1E" w:rsidRDefault="006F764C" w:rsidP="008A0978">
      <w:pPr>
        <w:pStyle w:val="Title"/>
      </w:pPr>
      <w:r>
        <w:t>Hybrid Project – Boulder 2014</w:t>
      </w:r>
      <w:r w:rsidR="00A4198F">
        <w:t xml:space="preserve"> – session 2</w:t>
      </w:r>
    </w:p>
    <w:p w:rsidR="000D6C1E" w:rsidRDefault="000D6C1E" w:rsidP="000D6C1E"/>
    <w:p w:rsidR="005D26DB" w:rsidRDefault="005D26DB" w:rsidP="00E5749B">
      <w:pPr>
        <w:pStyle w:val="Heading1"/>
      </w:pPr>
      <w:r>
        <w:t>Objective results:</w:t>
      </w:r>
    </w:p>
    <w:p w:rsidR="00CF761E" w:rsidRPr="00CF761E" w:rsidRDefault="00CF761E" w:rsidP="00CF761E"/>
    <w:p w:rsidR="005D26DB" w:rsidRDefault="005D26DB" w:rsidP="000D6C1E">
      <w:r>
        <w:t>Do proponents agree to put their names and model type on the model performance analysis?</w:t>
      </w:r>
    </w:p>
    <w:p w:rsidR="005D26DB" w:rsidRDefault="005D26DB" w:rsidP="000D6C1E">
      <w:r>
        <w:t>Do proponents agree to exchange the objective data among the other proponents?</w:t>
      </w:r>
    </w:p>
    <w:p w:rsidR="004A7FE0" w:rsidRDefault="00A41C75" w:rsidP="00DB0F2F">
      <w:pPr>
        <w:rPr>
          <w:b/>
        </w:rPr>
      </w:pPr>
      <w:r w:rsidRPr="00A41C75">
        <w:rPr>
          <w:b/>
        </w:rPr>
        <w:t>All</w:t>
      </w:r>
      <w:r w:rsidR="00F3581F" w:rsidRPr="00A41C75">
        <w:rPr>
          <w:b/>
        </w:rPr>
        <w:t xml:space="preserve"> proponents agreed</w:t>
      </w:r>
      <w:r w:rsidR="00335699">
        <w:rPr>
          <w:b/>
        </w:rPr>
        <w:t>.</w:t>
      </w:r>
    </w:p>
    <w:p w:rsidR="005E26A3" w:rsidRPr="00DB0F2F" w:rsidRDefault="005E26A3" w:rsidP="00DB0F2F">
      <w:pPr>
        <w:rPr>
          <w:b/>
        </w:rPr>
      </w:pPr>
    </w:p>
    <w:p w:rsidR="000D6C1E" w:rsidRDefault="000D6C1E" w:rsidP="002C0CCC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Issues with PVSs:</w:t>
      </w:r>
    </w:p>
    <w:p w:rsidR="00726DB9" w:rsidRDefault="00726DB9" w:rsidP="00726DB9"/>
    <w:p w:rsidR="000D6C1E" w:rsidRDefault="000D6C1E" w:rsidP="00726DB9">
      <w:pPr>
        <w:pStyle w:val="Heading2"/>
      </w:pPr>
      <w:r>
        <w:t xml:space="preserve"> VGA3</w:t>
      </w:r>
    </w:p>
    <w:p w:rsidR="000D6C1E" w:rsidRDefault="000D6C1E" w:rsidP="000D6C1E"/>
    <w:p w:rsidR="002D140F" w:rsidRDefault="00813296" w:rsidP="000D6C1E">
      <w:r>
        <w:t>Tandem coding</w:t>
      </w:r>
      <w:r w:rsidR="002D140F">
        <w:t>: Encode at bitrate b_1, the re-encode at bitrate b_2, with b_2 &gt; b_1</w:t>
      </w:r>
    </w:p>
    <w:p w:rsidR="000D6C1E" w:rsidRDefault="000D6C1E" w:rsidP="000D6C1E">
      <w:r>
        <w:t>v03_src12_hrc15_h264.pcap</w:t>
      </w:r>
      <w:r w:rsidR="00E1136E">
        <w:t xml:space="preserve"> (</w:t>
      </w:r>
      <w:r w:rsidR="00997CD7">
        <w:t>2.36MB/885kB = 2.73</w:t>
      </w:r>
      <w:r w:rsidR="00E1136E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rtsp://192.168.169.77/Tandem_coding2_512kbits_1380kbits/HybridVGA3_src12_512_1380</w:t>
      </w:r>
      <w:r w:rsidR="00813296" w:rsidRPr="007B6E5F">
        <w:rPr>
          <w:sz w:val="18"/>
          <w:szCs w:val="18"/>
        </w:rPr>
        <w:t>kbit_gop50_baseline_tandem.264/</w:t>
      </w:r>
    </w:p>
    <w:p w:rsidR="000D6C1E" w:rsidRDefault="00E51831" w:rsidP="000D6C1E">
      <w:r w:rsidRPr="00227962">
        <w:rPr>
          <w:b/>
        </w:rPr>
        <w:t>Open</w:t>
      </w:r>
      <w:r>
        <w:t xml:space="preserve">: </w:t>
      </w:r>
      <w:r w:rsidR="00227962">
        <w:tab/>
      </w:r>
      <w:r w:rsidR="00CC0833">
        <w:t>v03_src12_hrc15</w:t>
      </w:r>
      <w:r w:rsidR="005E26A3">
        <w:t>.</w:t>
      </w:r>
    </w:p>
    <w:p w:rsidR="002A5D92" w:rsidRPr="00D4371E" w:rsidRDefault="002A5D92" w:rsidP="000D6C1E">
      <w:pPr>
        <w:rPr>
          <w:b/>
        </w:rPr>
      </w:pPr>
      <w:proofErr w:type="gramStart"/>
      <w:r w:rsidRPr="00D4371E">
        <w:rPr>
          <w:b/>
        </w:rPr>
        <w:t xml:space="preserve">Agreed to remove </w:t>
      </w:r>
      <w:r w:rsidRPr="00D4371E">
        <w:rPr>
          <w:b/>
        </w:rPr>
        <w:t>v03_src12_hrc15</w:t>
      </w:r>
      <w:r w:rsidRPr="00D4371E">
        <w:rPr>
          <w:b/>
        </w:rPr>
        <w:t>.</w:t>
      </w:r>
      <w:proofErr w:type="gramEnd"/>
    </w:p>
    <w:p w:rsidR="000D6C1E" w:rsidRDefault="000D6C1E" w:rsidP="000D6C1E"/>
    <w:p w:rsidR="0057545A" w:rsidRPr="003D7009" w:rsidRDefault="000D6C1E" w:rsidP="00A446DA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 WVGA2: </w:t>
      </w:r>
    </w:p>
    <w:p w:rsidR="000D6C1E" w:rsidRPr="00901E5E" w:rsidRDefault="000D6C1E" w:rsidP="00A446DA">
      <w:pPr>
        <w:rPr>
          <w:rStyle w:val="Hyperlink"/>
          <w:color w:val="auto"/>
          <w:u w:val="none"/>
        </w:rPr>
      </w:pPr>
      <w:r>
        <w:t>Down-up-sampling PVSs: MOS has to be equal or larger to the MOS of the sample</w:t>
      </w:r>
      <w:r w:rsidR="00B934D2">
        <w:t>s transmitted without resizing.</w:t>
      </w:r>
    </w:p>
    <w:tbl>
      <w:tblPr>
        <w:tblW w:w="4464" w:type="dxa"/>
        <w:tblInd w:w="-15" w:type="dxa"/>
        <w:tblLook w:val="04A0" w:firstRow="1" w:lastRow="0" w:firstColumn="1" w:lastColumn="0" w:noHBand="0" w:noVBand="1"/>
      </w:tblPr>
      <w:tblGrid>
        <w:gridCol w:w="4003"/>
        <w:gridCol w:w="705"/>
        <w:gridCol w:w="705"/>
        <w:gridCol w:w="4003"/>
      </w:tblGrid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  <w:t>Down-Up-sampling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HRC04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  <w:t>Same resolution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D41972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="0090776E"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verage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HybridVGA3_csrc02_hrc11_WVGA_25fps_dec.avi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HybridVGA3_csrc04_hrc11_WVGA_25fps_dec.avi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HRC03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HybridWVGA1_csrc01_hrc09_WVGA_25fps_dec.avi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HybridVGA2_csrc03_hrc09_WVGA_25fps_dec.avi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HybridWVGA2_csrc03_hrc03_WVGA_25fps_dec.avi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HybridWGA2_src08_hrc03_WVGA_25fps.avi</w:t>
            </w:r>
          </w:p>
        </w:tc>
      </w:tr>
    </w:tbl>
    <w:p w:rsidR="0090776E" w:rsidRDefault="0090776E" w:rsidP="00A446DA"/>
    <w:p w:rsidR="0082396B" w:rsidRPr="001A3C28" w:rsidRDefault="00D41972" w:rsidP="00A446DA">
      <w:pPr>
        <w:rPr>
          <w:b/>
        </w:rPr>
      </w:pPr>
      <w:proofErr w:type="gramStart"/>
      <w:r>
        <w:rPr>
          <w:b/>
        </w:rPr>
        <w:t>Agreed to keep HRC11.</w:t>
      </w:r>
      <w:proofErr w:type="gramEnd"/>
    </w:p>
    <w:p w:rsidR="00B10CCA" w:rsidRDefault="00B04FF0" w:rsidP="00B04FF0">
      <w:pPr>
        <w:pStyle w:val="Heading1"/>
      </w:pPr>
      <w:r>
        <w:t>R</w:t>
      </w:r>
      <w:r w:rsidR="00B10CCA">
        <w:t xml:space="preserve">eview </w:t>
      </w:r>
      <w:r>
        <w:t>of Subjective R</w:t>
      </w:r>
      <w:r w:rsidR="00B10CCA">
        <w:t>esults</w:t>
      </w:r>
    </w:p>
    <w:p w:rsidR="001E0DCD" w:rsidRDefault="001E0DCD" w:rsidP="00711B97">
      <w:pPr>
        <w:pStyle w:val="Heading2"/>
      </w:pPr>
      <w:r>
        <w:t>Expert ratings for some data sets:</w:t>
      </w:r>
    </w:p>
    <w:p w:rsidR="001E0DCD" w:rsidRDefault="002F5B9D" w:rsidP="001E0DCD">
      <w:r>
        <w:rPr>
          <w:noProof/>
        </w:rPr>
        <w:drawing>
          <wp:inline distT="0" distB="0" distL="0" distR="0">
            <wp:extent cx="4297554" cy="3478452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_versus_expert_score_vg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857" cy="348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0461" cy="346659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_versus_expert_score_hd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568" cy="347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6B" w:rsidRDefault="00FE506B" w:rsidP="001E0DCD">
      <w:r>
        <w:t xml:space="preserve">Comments: </w:t>
      </w:r>
    </w:p>
    <w:p w:rsidR="00AB3794" w:rsidRDefault="00FE506B" w:rsidP="001E0DCD">
      <w:r>
        <w:t>VGA</w:t>
      </w:r>
      <w:r w:rsidR="00AB3794">
        <w:t>1: the M</w:t>
      </w:r>
      <w:r w:rsidR="00034147">
        <w:t xml:space="preserve">OS scores are in general lower </w:t>
      </w:r>
      <w:r w:rsidR="00AB3794">
        <w:t>than the expert scores. This might partly explain the low MOS on the reference sequences.</w:t>
      </w:r>
    </w:p>
    <w:p w:rsidR="00AB3794" w:rsidRDefault="00AB3794" w:rsidP="001E0DCD">
      <w:r>
        <w:t>H</w:t>
      </w:r>
      <w:r w:rsidR="00FE506B">
        <w:t>D</w:t>
      </w:r>
      <w:r>
        <w:t>4: the plot shows a strong non-linear relationship betwee</w:t>
      </w:r>
      <w:r w:rsidR="00C77FE8">
        <w:t>n expert scores and MOS scores.</w:t>
      </w:r>
    </w:p>
    <w:p w:rsidR="009B701B" w:rsidRPr="001E0DCD" w:rsidRDefault="009B701B" w:rsidP="001E0DCD"/>
    <w:p w:rsidR="00B10CCA" w:rsidRDefault="00711B97" w:rsidP="00711B97">
      <w:pPr>
        <w:pStyle w:val="Heading2"/>
      </w:pPr>
      <w:r>
        <w:t>S</w:t>
      </w:r>
      <w:r w:rsidR="004D12A9">
        <w:t>ource scores</w:t>
      </w:r>
      <w:r>
        <w:t>:</w:t>
      </w:r>
    </w:p>
    <w:p w:rsidR="00711B97" w:rsidRDefault="00711B97" w:rsidP="00711B97">
      <w:r>
        <w:t>Some sources have a MOS below 4 (see plots</w:t>
      </w:r>
      <w:r w:rsidR="006F2D90">
        <w:t xml:space="preserve"> MOS of sources</w:t>
      </w:r>
      <w:r w:rsidR="00BE6250">
        <w:t xml:space="preserve">, </w:t>
      </w:r>
      <w:r w:rsidR="00BE6250" w:rsidRPr="00BE6250">
        <w:t>analyse_subjective_score_source.py</w:t>
      </w:r>
      <w:r>
        <w:t>).</w:t>
      </w:r>
    </w:p>
    <w:p w:rsidR="00BE378B" w:rsidRDefault="00BE378B" w:rsidP="00BE378B">
      <w:r>
        <w:t>hd1_src02.avi</w:t>
      </w:r>
    </w:p>
    <w:p w:rsidR="00BE378B" w:rsidRDefault="00BE378B" w:rsidP="00BE378B">
      <w:r>
        <w:t>hd2_src03.avi</w:t>
      </w:r>
    </w:p>
    <w:p w:rsidR="00BE378B" w:rsidRDefault="00BE378B" w:rsidP="00BE378B">
      <w:r>
        <w:t>hd2_src05.avi</w:t>
      </w:r>
    </w:p>
    <w:p w:rsidR="00BE378B" w:rsidRDefault="00BE378B" w:rsidP="00BE378B">
      <w:r>
        <w:t>hd2_src08.avi</w:t>
      </w:r>
    </w:p>
    <w:p w:rsidR="00BE378B" w:rsidRDefault="00BE378B" w:rsidP="00BE378B">
      <w:r>
        <w:t>vga1_src03.avi</w:t>
      </w:r>
    </w:p>
    <w:p w:rsidR="00BE378B" w:rsidRDefault="00BE378B" w:rsidP="00BE378B">
      <w:r>
        <w:t>vga1_src09.avi</w:t>
      </w:r>
    </w:p>
    <w:p w:rsidR="00BE378B" w:rsidRDefault="00BE378B" w:rsidP="00BE378B">
      <w:r>
        <w:t>vga1_src10.avi</w:t>
      </w:r>
    </w:p>
    <w:p w:rsidR="00BE378B" w:rsidRDefault="00BE378B" w:rsidP="00BE378B">
      <w:r>
        <w:t>vga3_src05.avi</w:t>
      </w:r>
    </w:p>
    <w:p w:rsidR="00EC3479" w:rsidRDefault="008C244E" w:rsidP="00BE378B">
      <w:r>
        <w:t>ILG will review these source videos and make a decision.</w:t>
      </w:r>
    </w:p>
    <w:p w:rsidR="00B10CCA" w:rsidRDefault="00AC05D9" w:rsidP="008D00C1">
      <w:pPr>
        <w:pStyle w:val="Heading1"/>
      </w:pPr>
      <w:r>
        <w:t>Common Set M</w:t>
      </w:r>
      <w:r w:rsidR="00B10CCA">
        <w:t>apping</w:t>
      </w:r>
    </w:p>
    <w:p w:rsidR="003718B4" w:rsidRDefault="003718B4" w:rsidP="003718B4"/>
    <w:p w:rsidR="003718B4" w:rsidRDefault="00C724B4" w:rsidP="003718B4">
      <w:r>
        <w:t>C</w:t>
      </w:r>
      <w:r w:rsidR="003718B4">
        <w:t>ommon set ratings, difference per experiment</w:t>
      </w:r>
    </w:p>
    <w:p w:rsidR="003718B4" w:rsidRDefault="003718B4" w:rsidP="003718B4">
      <w:r>
        <w:t xml:space="preserve">(See plots </w:t>
      </w:r>
      <w:r w:rsidRPr="000272A3">
        <w:t>analyse_subjective_score_common.py</w:t>
      </w:r>
      <w:r>
        <w:t>)</w:t>
      </w:r>
    </w:p>
    <w:p w:rsidR="003718B4" w:rsidRDefault="002301FD" w:rsidP="003718B4">
      <w:r>
        <w:t xml:space="preserve"> </w:t>
      </w:r>
      <w:r w:rsidR="00742A56">
        <w:rPr>
          <w:noProof/>
        </w:rPr>
        <w:drawing>
          <wp:inline distT="0" distB="0" distL="0" distR="0">
            <wp:extent cx="6029864" cy="3654648"/>
            <wp:effectExtent l="0" t="0" r="952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ted_common_set_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34" cy="36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56" w:rsidRDefault="00742A56" w:rsidP="003718B4">
      <w:r>
        <w:rPr>
          <w:noProof/>
        </w:rPr>
        <w:drawing>
          <wp:inline distT="0" distB="0" distL="0" distR="0">
            <wp:extent cx="5891842" cy="35673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ted_common_set_vgawv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669" cy="357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5AE" w:rsidRPr="00C57D9A" w:rsidRDefault="00C57D9A" w:rsidP="003718B4">
      <w:pPr>
        <w:rPr>
          <w:b/>
        </w:rPr>
      </w:pPr>
      <w:r w:rsidRPr="00C57D9A">
        <w:rPr>
          <w:b/>
        </w:rPr>
        <w:t xml:space="preserve">Accepted: </w:t>
      </w:r>
      <w:r w:rsidR="00A545AE" w:rsidRPr="00C57D9A">
        <w:rPr>
          <w:b/>
        </w:rPr>
        <w:t>Move superset analysis to secondary analysis.</w:t>
      </w:r>
    </w:p>
    <w:p w:rsidR="00405ED6" w:rsidRDefault="00405ED6"/>
    <w:p w:rsidR="00D673DD" w:rsidRDefault="00D673DD"/>
    <w:sectPr w:rsidR="00D6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5A28"/>
    <w:multiLevelType w:val="hybridMultilevel"/>
    <w:tmpl w:val="809666CE"/>
    <w:lvl w:ilvl="0" w:tplc="008C695C">
      <w:start w:val="5"/>
      <w:numFmt w:val="bullet"/>
      <w:lvlText w:val="&gt;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1E"/>
    <w:rsid w:val="000272A3"/>
    <w:rsid w:val="00034147"/>
    <w:rsid w:val="00034271"/>
    <w:rsid w:val="00072296"/>
    <w:rsid w:val="000A4A75"/>
    <w:rsid w:val="000D6C1E"/>
    <w:rsid w:val="00174116"/>
    <w:rsid w:val="0018654B"/>
    <w:rsid w:val="00194C9F"/>
    <w:rsid w:val="001A1477"/>
    <w:rsid w:val="001A3C28"/>
    <w:rsid w:val="001C4F69"/>
    <w:rsid w:val="001D7BB8"/>
    <w:rsid w:val="001E0DCD"/>
    <w:rsid w:val="00211C9B"/>
    <w:rsid w:val="00215775"/>
    <w:rsid w:val="00227962"/>
    <w:rsid w:val="002301FD"/>
    <w:rsid w:val="002328F5"/>
    <w:rsid w:val="00251028"/>
    <w:rsid w:val="002A5D92"/>
    <w:rsid w:val="002C0CCC"/>
    <w:rsid w:val="002D140F"/>
    <w:rsid w:val="002D2398"/>
    <w:rsid w:val="002F5B9D"/>
    <w:rsid w:val="002F6A87"/>
    <w:rsid w:val="00312C64"/>
    <w:rsid w:val="00325BAE"/>
    <w:rsid w:val="00335699"/>
    <w:rsid w:val="00355091"/>
    <w:rsid w:val="00362015"/>
    <w:rsid w:val="003651BE"/>
    <w:rsid w:val="00365421"/>
    <w:rsid w:val="003718B4"/>
    <w:rsid w:val="003D7009"/>
    <w:rsid w:val="003E5D31"/>
    <w:rsid w:val="00405ED6"/>
    <w:rsid w:val="00441767"/>
    <w:rsid w:val="00472EEC"/>
    <w:rsid w:val="0048358C"/>
    <w:rsid w:val="004A7FE0"/>
    <w:rsid w:val="004D12A9"/>
    <w:rsid w:val="004D358B"/>
    <w:rsid w:val="00507CD5"/>
    <w:rsid w:val="0057545A"/>
    <w:rsid w:val="00581B85"/>
    <w:rsid w:val="005C054A"/>
    <w:rsid w:val="005C430C"/>
    <w:rsid w:val="005D26DB"/>
    <w:rsid w:val="005E26A3"/>
    <w:rsid w:val="00654E77"/>
    <w:rsid w:val="00664C4E"/>
    <w:rsid w:val="00667864"/>
    <w:rsid w:val="00674110"/>
    <w:rsid w:val="006F2BC9"/>
    <w:rsid w:val="006F2D90"/>
    <w:rsid w:val="006F5537"/>
    <w:rsid w:val="006F764C"/>
    <w:rsid w:val="00711B97"/>
    <w:rsid w:val="007257DD"/>
    <w:rsid w:val="00726DB9"/>
    <w:rsid w:val="00726F3A"/>
    <w:rsid w:val="00742A56"/>
    <w:rsid w:val="00760063"/>
    <w:rsid w:val="00781DE5"/>
    <w:rsid w:val="00787F42"/>
    <w:rsid w:val="007B21E8"/>
    <w:rsid w:val="007B6E5F"/>
    <w:rsid w:val="00813296"/>
    <w:rsid w:val="00822682"/>
    <w:rsid w:val="0082396B"/>
    <w:rsid w:val="008365D5"/>
    <w:rsid w:val="00845800"/>
    <w:rsid w:val="00853419"/>
    <w:rsid w:val="00854461"/>
    <w:rsid w:val="00861FBB"/>
    <w:rsid w:val="008A0978"/>
    <w:rsid w:val="008C244E"/>
    <w:rsid w:val="008D00C1"/>
    <w:rsid w:val="008D628C"/>
    <w:rsid w:val="008E0988"/>
    <w:rsid w:val="008E2734"/>
    <w:rsid w:val="008F1A03"/>
    <w:rsid w:val="00901E5E"/>
    <w:rsid w:val="0090776E"/>
    <w:rsid w:val="00927AAC"/>
    <w:rsid w:val="00951C0C"/>
    <w:rsid w:val="009628DB"/>
    <w:rsid w:val="00996DBE"/>
    <w:rsid w:val="00997CD7"/>
    <w:rsid w:val="009B1895"/>
    <w:rsid w:val="009B701B"/>
    <w:rsid w:val="009F590C"/>
    <w:rsid w:val="00A043E2"/>
    <w:rsid w:val="00A13E20"/>
    <w:rsid w:val="00A4198F"/>
    <w:rsid w:val="00A41C75"/>
    <w:rsid w:val="00A446DA"/>
    <w:rsid w:val="00A545AE"/>
    <w:rsid w:val="00A71F0D"/>
    <w:rsid w:val="00A90081"/>
    <w:rsid w:val="00AB3794"/>
    <w:rsid w:val="00AB4691"/>
    <w:rsid w:val="00AB567F"/>
    <w:rsid w:val="00AC05D9"/>
    <w:rsid w:val="00AD0097"/>
    <w:rsid w:val="00B04DB4"/>
    <w:rsid w:val="00B04FF0"/>
    <w:rsid w:val="00B10CCA"/>
    <w:rsid w:val="00B10FE0"/>
    <w:rsid w:val="00B623CA"/>
    <w:rsid w:val="00B722FE"/>
    <w:rsid w:val="00B72D68"/>
    <w:rsid w:val="00B934D2"/>
    <w:rsid w:val="00BE378B"/>
    <w:rsid w:val="00BE6250"/>
    <w:rsid w:val="00C033AD"/>
    <w:rsid w:val="00C15D99"/>
    <w:rsid w:val="00C16943"/>
    <w:rsid w:val="00C425FA"/>
    <w:rsid w:val="00C471B7"/>
    <w:rsid w:val="00C56568"/>
    <w:rsid w:val="00C57D9A"/>
    <w:rsid w:val="00C724B4"/>
    <w:rsid w:val="00C77FE8"/>
    <w:rsid w:val="00C813A5"/>
    <w:rsid w:val="00CC0833"/>
    <w:rsid w:val="00CD3AED"/>
    <w:rsid w:val="00CD3C3A"/>
    <w:rsid w:val="00CD628A"/>
    <w:rsid w:val="00CF45D9"/>
    <w:rsid w:val="00CF761E"/>
    <w:rsid w:val="00D0237D"/>
    <w:rsid w:val="00D12004"/>
    <w:rsid w:val="00D41972"/>
    <w:rsid w:val="00D4371E"/>
    <w:rsid w:val="00D47384"/>
    <w:rsid w:val="00D52142"/>
    <w:rsid w:val="00D673DD"/>
    <w:rsid w:val="00D8427F"/>
    <w:rsid w:val="00DB0F2F"/>
    <w:rsid w:val="00DC2971"/>
    <w:rsid w:val="00E00730"/>
    <w:rsid w:val="00E026E5"/>
    <w:rsid w:val="00E1136E"/>
    <w:rsid w:val="00E134D3"/>
    <w:rsid w:val="00E23557"/>
    <w:rsid w:val="00E3064E"/>
    <w:rsid w:val="00E31970"/>
    <w:rsid w:val="00E431EC"/>
    <w:rsid w:val="00E51831"/>
    <w:rsid w:val="00E564DE"/>
    <w:rsid w:val="00E5749B"/>
    <w:rsid w:val="00E62836"/>
    <w:rsid w:val="00E67D2E"/>
    <w:rsid w:val="00E96D3B"/>
    <w:rsid w:val="00EB3DFE"/>
    <w:rsid w:val="00EC3479"/>
    <w:rsid w:val="00EC675A"/>
    <w:rsid w:val="00EF53ED"/>
    <w:rsid w:val="00F120C0"/>
    <w:rsid w:val="00F3581F"/>
    <w:rsid w:val="00FE1958"/>
    <w:rsid w:val="00FE277B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2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6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2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6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Swissqual AG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Borer, Silvio</dc:creator>
  <cp:lastModifiedBy>Borer, Silvio</cp:lastModifiedBy>
  <cp:revision>39</cp:revision>
  <dcterms:created xsi:type="dcterms:W3CDTF">2014-01-21T23:34:00Z</dcterms:created>
  <dcterms:modified xsi:type="dcterms:W3CDTF">2014-01-22T23:55:00Z</dcterms:modified>
</cp:coreProperties>
</file>